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42" w:rsidRPr="007F5780" w:rsidRDefault="007F5780" w:rsidP="007F5780">
      <w:pPr>
        <w:spacing w:after="0" w:line="240" w:lineRule="auto"/>
        <w:jc w:val="both"/>
        <w:rPr>
          <w:b/>
          <w:sz w:val="24"/>
          <w:szCs w:val="24"/>
        </w:rPr>
      </w:pPr>
      <w:r w:rsidRPr="007F5780">
        <w:rPr>
          <w:b/>
          <w:sz w:val="24"/>
          <w:szCs w:val="24"/>
        </w:rPr>
        <w:t>Project Update: November 2015</w:t>
      </w:r>
    </w:p>
    <w:p w:rsidR="007F5780" w:rsidRPr="007F5780" w:rsidRDefault="007F5780" w:rsidP="007F5780">
      <w:pPr>
        <w:spacing w:after="0" w:line="240" w:lineRule="auto"/>
        <w:jc w:val="both"/>
        <w:rPr>
          <w:sz w:val="24"/>
          <w:szCs w:val="24"/>
        </w:rPr>
      </w:pPr>
    </w:p>
    <w:p w:rsidR="007F5780" w:rsidRPr="007F5780" w:rsidRDefault="007F5780" w:rsidP="007F5780">
      <w:pPr>
        <w:pStyle w:val="NormalWeb"/>
        <w:spacing w:before="0" w:beforeAutospacing="0" w:after="0" w:afterAutospacing="0"/>
        <w:jc w:val="both"/>
      </w:pPr>
      <w:r w:rsidRPr="007F5780">
        <w:rPr>
          <w:rFonts w:ascii="Calibri" w:hAnsi="Calibri"/>
          <w:b/>
          <w:bCs/>
          <w:color w:val="000000"/>
        </w:rPr>
        <w:t xml:space="preserve">The reforestation </w:t>
      </w:r>
    </w:p>
    <w:p w:rsidR="007F5780" w:rsidRDefault="007F5780" w:rsidP="007F5780">
      <w:pPr>
        <w:pStyle w:val="NormalWeb"/>
        <w:spacing w:before="0" w:beforeAutospacing="0" w:after="0" w:afterAutospacing="0"/>
        <w:jc w:val="both"/>
        <w:rPr>
          <w:rFonts w:ascii="Calibri" w:hAnsi="Calibri"/>
          <w:color w:val="000000"/>
        </w:rPr>
      </w:pPr>
      <w:r w:rsidRPr="007F5780">
        <w:rPr>
          <w:rFonts w:ascii="Calibri" w:hAnsi="Calibri"/>
          <w:color w:val="000000"/>
        </w:rPr>
        <w:t xml:space="preserve">Over the past </w:t>
      </w:r>
      <w:r w:rsidR="00F1693A">
        <w:rPr>
          <w:rFonts w:ascii="Calibri" w:hAnsi="Calibri"/>
          <w:color w:val="000000"/>
        </w:rPr>
        <w:t>3</w:t>
      </w:r>
      <w:r w:rsidRPr="007F5780">
        <w:rPr>
          <w:rFonts w:ascii="Calibri" w:hAnsi="Calibri"/>
          <w:color w:val="000000"/>
        </w:rPr>
        <w:t xml:space="preserve"> months since the commencement of the project, the community has planted and are raising over 8,651 seedlings in the nursery shelter. We are planning to plant the remaining 1,500 by the end</w:t>
      </w:r>
      <w:bookmarkStart w:id="0" w:name="_GoBack"/>
      <w:bookmarkEnd w:id="0"/>
      <w:r w:rsidRPr="007F5780">
        <w:rPr>
          <w:rFonts w:ascii="Calibri" w:hAnsi="Calibri"/>
          <w:color w:val="000000"/>
        </w:rPr>
        <w:t xml:space="preserve"> of November</w:t>
      </w:r>
      <w:r w:rsidR="00F1693A">
        <w:rPr>
          <w:rFonts w:ascii="Calibri" w:hAnsi="Calibri"/>
          <w:color w:val="000000"/>
        </w:rPr>
        <w:t xml:space="preserve"> 2015</w:t>
      </w:r>
      <w:r w:rsidRPr="007F5780">
        <w:rPr>
          <w:rFonts w:ascii="Calibri" w:hAnsi="Calibri"/>
          <w:color w:val="000000"/>
        </w:rPr>
        <w:t xml:space="preserve">. We have already performed root pruning for a couple of fast growing species including </w:t>
      </w:r>
      <w:r w:rsidR="00F1693A">
        <w:rPr>
          <w:rFonts w:ascii="Calibri" w:hAnsi="Calibri"/>
          <w:color w:val="000000"/>
        </w:rPr>
        <w:t>p</w:t>
      </w:r>
      <w:r w:rsidRPr="007F5780">
        <w:rPr>
          <w:rFonts w:ascii="Calibri" w:hAnsi="Calibri"/>
          <w:color w:val="000000"/>
        </w:rPr>
        <w:t xml:space="preserve">od </w:t>
      </w:r>
      <w:r w:rsidR="00F1693A">
        <w:rPr>
          <w:rFonts w:ascii="Calibri" w:hAnsi="Calibri"/>
          <w:color w:val="000000"/>
        </w:rPr>
        <w:t>m</w:t>
      </w:r>
      <w:r w:rsidRPr="007F5780">
        <w:rPr>
          <w:rFonts w:ascii="Calibri" w:hAnsi="Calibri"/>
          <w:color w:val="000000"/>
        </w:rPr>
        <w:t xml:space="preserve">ahogany and </w:t>
      </w:r>
      <w:r w:rsidRPr="00F1693A">
        <w:rPr>
          <w:rFonts w:ascii="Calibri" w:hAnsi="Calibri"/>
          <w:i/>
          <w:color w:val="000000"/>
        </w:rPr>
        <w:t xml:space="preserve">Acacia </w:t>
      </w:r>
      <w:proofErr w:type="spellStart"/>
      <w:r w:rsidR="00F1693A" w:rsidRPr="00F1693A">
        <w:rPr>
          <w:rFonts w:ascii="Calibri" w:hAnsi="Calibri"/>
          <w:i/>
          <w:color w:val="000000"/>
        </w:rPr>
        <w:t>g</w:t>
      </w:r>
      <w:r w:rsidRPr="00F1693A">
        <w:rPr>
          <w:rFonts w:ascii="Calibri" w:hAnsi="Calibri"/>
          <w:i/>
          <w:color w:val="000000"/>
        </w:rPr>
        <w:t>alpinii</w:t>
      </w:r>
      <w:proofErr w:type="spellEnd"/>
      <w:r w:rsidRPr="007F5780">
        <w:rPr>
          <w:rFonts w:ascii="Calibri" w:hAnsi="Calibri"/>
          <w:color w:val="000000"/>
        </w:rPr>
        <w:t>. Meanwhile, with the community we have already started preparing the allocated site for planting.</w:t>
      </w:r>
    </w:p>
    <w:p w:rsidR="007F5780" w:rsidRPr="007F5780" w:rsidRDefault="007F5780" w:rsidP="007F5780">
      <w:pPr>
        <w:pStyle w:val="NormalWeb"/>
        <w:spacing w:before="0" w:beforeAutospacing="0" w:after="0" w:afterAutospacing="0"/>
        <w:jc w:val="both"/>
      </w:pPr>
    </w:p>
    <w:p w:rsidR="007F5780" w:rsidRDefault="007F5780" w:rsidP="007F5780">
      <w:pPr>
        <w:pStyle w:val="NormalWeb"/>
        <w:spacing w:before="0" w:beforeAutospacing="0" w:after="0" w:afterAutospacing="0"/>
        <w:jc w:val="both"/>
        <w:rPr>
          <w:rFonts w:ascii="Calibri" w:hAnsi="Calibri"/>
          <w:b/>
          <w:bCs/>
          <w:color w:val="000000"/>
        </w:rPr>
      </w:pPr>
      <w:r w:rsidRPr="007F5780">
        <w:rPr>
          <w:rFonts w:ascii="Calibri" w:hAnsi="Calibri"/>
          <w:b/>
          <w:bCs/>
          <w:color w:val="000000"/>
        </w:rPr>
        <w:t>The Economic Empowerment</w:t>
      </w:r>
    </w:p>
    <w:p w:rsidR="007F5780" w:rsidRPr="007F5780" w:rsidRDefault="007F5780" w:rsidP="007F5780">
      <w:pPr>
        <w:pStyle w:val="NormalWeb"/>
        <w:spacing w:before="0" w:beforeAutospacing="0" w:after="0" w:afterAutospacing="0"/>
        <w:jc w:val="both"/>
      </w:pPr>
    </w:p>
    <w:p w:rsidR="007F5780" w:rsidRDefault="007F5780" w:rsidP="007F5780">
      <w:pPr>
        <w:pStyle w:val="NormalWeb"/>
        <w:spacing w:before="0" w:beforeAutospacing="0" w:after="0" w:afterAutospacing="0"/>
        <w:jc w:val="both"/>
        <w:rPr>
          <w:rFonts w:ascii="Calibri" w:hAnsi="Calibri"/>
          <w:color w:val="000000"/>
        </w:rPr>
      </w:pPr>
      <w:r w:rsidRPr="007F5780">
        <w:rPr>
          <w:rFonts w:ascii="Calibri" w:hAnsi="Calibri"/>
          <w:color w:val="000000"/>
        </w:rPr>
        <w:t>On the economic empowerment, we have supported 44 men and women with capital to start small scale businesses. Some have venture into selling of food items, others grocery shops, other into production and selling of fuel efficient stoves whiles others selling second hand clothes. They choose the businesses that would easily bring income to replace their former production and selling of charcoal.</w:t>
      </w:r>
    </w:p>
    <w:p w:rsidR="007F5780" w:rsidRDefault="007F5780" w:rsidP="007F5780">
      <w:pPr>
        <w:pStyle w:val="NormalWeb"/>
        <w:spacing w:before="0" w:beforeAutospacing="0" w:after="0" w:afterAutospacing="0"/>
        <w:jc w:val="both"/>
      </w:pPr>
    </w:p>
    <w:p w:rsidR="007F5780" w:rsidRPr="007F5780" w:rsidRDefault="007F5780" w:rsidP="007F5780">
      <w:pPr>
        <w:pStyle w:val="NormalWeb"/>
        <w:spacing w:before="0" w:beforeAutospacing="0" w:after="0" w:afterAutospacing="0"/>
        <w:jc w:val="both"/>
      </w:pPr>
      <w:r w:rsidRPr="007F5780">
        <w:rPr>
          <w:rFonts w:ascii="Calibri" w:hAnsi="Calibri"/>
          <w:noProof/>
          <w:color w:val="000000"/>
        </w:rPr>
        <w:drawing>
          <wp:inline distT="0" distB="0" distL="0" distR="0" wp14:anchorId="59D80F6F" wp14:editId="50D4F322">
            <wp:extent cx="1866900" cy="1400175"/>
            <wp:effectExtent l="0" t="0" r="0" b="9525"/>
            <wp:docPr id="1" name="Picture 1" descr="\\SERVER2010\RSG general\RSG Grants\Wisdom Jaccoh Nyondo\Update Nov 15\The community clearing the site in preparation for pla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2010\RSG general\RSG Grants\Wisdom Jaccoh Nyondo\Update Nov 15\The community clearing the site in preparation for planti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1136" cy="1425852"/>
                    </a:xfrm>
                    <a:prstGeom prst="rect">
                      <a:avLst/>
                    </a:prstGeom>
                    <a:noFill/>
                    <a:ln>
                      <a:noFill/>
                    </a:ln>
                  </pic:spPr>
                </pic:pic>
              </a:graphicData>
            </a:graphic>
          </wp:inline>
        </w:drawing>
      </w:r>
      <w:r w:rsidRPr="007F5780">
        <w:rPr>
          <w:rFonts w:eastAsia="Times New Roman"/>
          <w:noProof/>
          <w:snapToGrid w:val="0"/>
          <w:color w:val="000000"/>
          <w:w w:val="0"/>
          <w:sz w:val="0"/>
          <w:szCs w:val="0"/>
          <w:u w:color="000000"/>
          <w:bdr w:val="none" w:sz="0" w:space="0" w:color="000000"/>
          <w:shd w:val="clear" w:color="000000" w:fill="000000"/>
        </w:rPr>
        <w:t xml:space="preserve"> </w:t>
      </w:r>
      <w:r w:rsidRPr="007F5780">
        <w:rPr>
          <w:rFonts w:eastAsia="Times New Roman"/>
          <w:noProof/>
          <w:snapToGrid w:val="0"/>
          <w:color w:val="000000"/>
          <w:w w:val="0"/>
          <w:sz w:val="0"/>
          <w:szCs w:val="0"/>
          <w:u w:color="000000"/>
          <w:bdr w:val="none" w:sz="0" w:space="0" w:color="000000"/>
          <w:shd w:val="clear" w:color="000000" w:fill="000000"/>
        </w:rPr>
        <w:drawing>
          <wp:inline distT="0" distB="0" distL="0" distR="0" wp14:anchorId="0B99522C" wp14:editId="13F20C8C">
            <wp:extent cx="1885950" cy="1414461"/>
            <wp:effectExtent l="0" t="0" r="0" b="0"/>
            <wp:docPr id="3" name="Picture 3" descr="\\SERVER2010\RSG general\RSG Grants\Wisdom Jaccoh Nyondo\Update Nov 15\Seedlings in our nursery shel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2010\RSG general\RSG Grants\Wisdom Jaccoh Nyondo\Update Nov 15\Seedlings in our nursery shel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3560" cy="1435169"/>
                    </a:xfrm>
                    <a:prstGeom prst="rect">
                      <a:avLst/>
                    </a:prstGeom>
                    <a:noFill/>
                    <a:ln>
                      <a:noFill/>
                    </a:ln>
                  </pic:spPr>
                </pic:pic>
              </a:graphicData>
            </a:graphic>
          </wp:inline>
        </w:drawing>
      </w:r>
      <w:r w:rsidRPr="007F5780">
        <w:rPr>
          <w:noProof/>
        </w:rPr>
        <w:t xml:space="preserve"> </w:t>
      </w:r>
      <w:r w:rsidRPr="007F5780">
        <w:rPr>
          <w:noProof/>
        </w:rPr>
        <w:drawing>
          <wp:inline distT="0" distB="0" distL="0" distR="0" wp14:anchorId="0A748EC7" wp14:editId="34963120">
            <wp:extent cx="1895475" cy="1416866"/>
            <wp:effectExtent l="0" t="0" r="0" b="0"/>
            <wp:docPr id="2" name="Picture 2" descr="\\SERVER2010\RSG general\RSG Grants\Wisdom Jaccoh Nyondo\Update Nov 15\A small business for one of our community me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010\RSG general\RSG Grants\Wisdom Jaccoh Nyondo\Update Nov 15\A small business for one of our community memb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1962969" cy="1467317"/>
                    </a:xfrm>
                    <a:prstGeom prst="rect">
                      <a:avLst/>
                    </a:prstGeom>
                    <a:noFill/>
                    <a:ln>
                      <a:noFill/>
                    </a:ln>
                  </pic:spPr>
                </pic:pic>
              </a:graphicData>
            </a:graphic>
          </wp:inline>
        </w:drawing>
      </w:r>
    </w:p>
    <w:p w:rsidR="007F5780" w:rsidRPr="007F5780" w:rsidRDefault="007F5780" w:rsidP="007F5780">
      <w:pPr>
        <w:pStyle w:val="NormalWeb"/>
        <w:spacing w:before="0" w:beforeAutospacing="0" w:after="0" w:afterAutospacing="0"/>
        <w:jc w:val="both"/>
      </w:pPr>
      <w:r w:rsidRPr="007F5780">
        <w:rPr>
          <w:rFonts w:eastAsia="Times New Roman"/>
          <w:snapToGrid w:val="0"/>
          <w:color w:val="000000"/>
          <w:w w:val="0"/>
          <w:sz w:val="0"/>
          <w:szCs w:val="0"/>
          <w:u w:color="000000"/>
          <w:bdr w:val="none" w:sz="0" w:space="0" w:color="000000"/>
          <w:shd w:val="clear" w:color="000000" w:fill="000000"/>
          <w:lang w:val="x-none" w:eastAsia="x-none" w:bidi="x-none"/>
        </w:rPr>
        <w:t xml:space="preserve">  </w:t>
      </w:r>
      <w:r w:rsidRPr="007F5780">
        <w:rPr>
          <w:noProof/>
        </w:rPr>
        <w:t xml:space="preserve"> </w:t>
      </w:r>
    </w:p>
    <w:p w:rsidR="007F5780" w:rsidRPr="007F5780" w:rsidRDefault="007F5780" w:rsidP="007F5780">
      <w:pPr>
        <w:pStyle w:val="NormalWeb"/>
        <w:spacing w:before="0" w:beforeAutospacing="0" w:after="0" w:afterAutospacing="0"/>
        <w:jc w:val="both"/>
      </w:pPr>
      <w:r>
        <w:rPr>
          <w:rFonts w:ascii="Calibri" w:hAnsi="Calibri"/>
          <w:color w:val="000000"/>
        </w:rPr>
        <w:t>Left: T</w:t>
      </w:r>
      <w:r w:rsidRPr="007F5780">
        <w:rPr>
          <w:rFonts w:ascii="Calibri" w:hAnsi="Calibri"/>
          <w:color w:val="000000"/>
        </w:rPr>
        <w:t>he community clearing the site in preparation for planting</w:t>
      </w:r>
      <w:r>
        <w:rPr>
          <w:rFonts w:ascii="Calibri" w:hAnsi="Calibri"/>
          <w:color w:val="000000"/>
        </w:rPr>
        <w:t xml:space="preserve">. Middle: </w:t>
      </w:r>
      <w:r w:rsidRPr="007F5780">
        <w:rPr>
          <w:rFonts w:ascii="Calibri" w:hAnsi="Calibri"/>
          <w:color w:val="000000"/>
        </w:rPr>
        <w:t xml:space="preserve"> Seedlings in our nursery shelter</w:t>
      </w:r>
      <w:r>
        <w:rPr>
          <w:rFonts w:ascii="Calibri" w:hAnsi="Calibri"/>
          <w:color w:val="000000"/>
        </w:rPr>
        <w:t xml:space="preserve">. Right: </w:t>
      </w:r>
      <w:r w:rsidRPr="007F5780">
        <w:rPr>
          <w:rFonts w:ascii="Calibri" w:hAnsi="Calibri"/>
          <w:color w:val="000000"/>
        </w:rPr>
        <w:t>A small business for on</w:t>
      </w:r>
      <w:r>
        <w:rPr>
          <w:rFonts w:ascii="Calibri" w:hAnsi="Calibri"/>
          <w:color w:val="000000"/>
        </w:rPr>
        <w:t>e</w:t>
      </w:r>
      <w:r w:rsidRPr="007F5780">
        <w:rPr>
          <w:rFonts w:ascii="Calibri" w:hAnsi="Calibri"/>
          <w:color w:val="000000"/>
        </w:rPr>
        <w:t xml:space="preserve"> of our community member</w:t>
      </w:r>
      <w:r>
        <w:rPr>
          <w:rFonts w:ascii="Calibri" w:hAnsi="Calibri"/>
          <w:color w:val="000000"/>
        </w:rPr>
        <w:t>.</w:t>
      </w:r>
    </w:p>
    <w:p w:rsidR="007F5780" w:rsidRPr="007F5780" w:rsidRDefault="007F5780" w:rsidP="007F5780">
      <w:pPr>
        <w:spacing w:after="0" w:line="240" w:lineRule="auto"/>
        <w:jc w:val="both"/>
        <w:rPr>
          <w:sz w:val="24"/>
          <w:szCs w:val="24"/>
        </w:rPr>
      </w:pPr>
    </w:p>
    <w:sectPr w:rsidR="007F5780" w:rsidRPr="007F5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80"/>
    <w:rsid w:val="007F5780"/>
    <w:rsid w:val="00EB2942"/>
    <w:rsid w:val="00F16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EDD3-FA82-481C-BDD7-27829A19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78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6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Rufford Foundation</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Rogers</dc:creator>
  <cp:keywords/>
  <dc:description/>
  <cp:lastModifiedBy>Simon Mickleburgh</cp:lastModifiedBy>
  <cp:revision>2</cp:revision>
  <dcterms:created xsi:type="dcterms:W3CDTF">2015-11-18T11:31:00Z</dcterms:created>
  <dcterms:modified xsi:type="dcterms:W3CDTF">2015-11-19T09:54:00Z</dcterms:modified>
</cp:coreProperties>
</file>