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04" w:rsidRPr="006D5523" w:rsidRDefault="006D5523" w:rsidP="006D5523">
      <w:pPr>
        <w:spacing w:after="0" w:line="240" w:lineRule="auto"/>
        <w:jc w:val="both"/>
        <w:rPr>
          <w:b/>
          <w:sz w:val="24"/>
          <w:szCs w:val="24"/>
        </w:rPr>
      </w:pPr>
      <w:r w:rsidRPr="006D5523">
        <w:rPr>
          <w:b/>
          <w:sz w:val="24"/>
          <w:szCs w:val="24"/>
        </w:rPr>
        <w:t>Project Update: November 2015</w:t>
      </w:r>
    </w:p>
    <w:p w:rsidR="006D5523" w:rsidRPr="006D5523" w:rsidRDefault="006D5523" w:rsidP="006D5523">
      <w:pPr>
        <w:spacing w:after="0" w:line="240" w:lineRule="auto"/>
        <w:jc w:val="both"/>
        <w:rPr>
          <w:sz w:val="24"/>
          <w:szCs w:val="24"/>
        </w:rPr>
      </w:pPr>
    </w:p>
    <w:p w:rsidR="006D5523" w:rsidRDefault="00163138" w:rsidP="006D552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 a</w:t>
      </w:r>
      <w:r w:rsidR="006D5523" w:rsidRPr="006D5523">
        <w:rPr>
          <w:rFonts w:asciiTheme="minorHAnsi" w:hAnsiTheme="minorHAnsi"/>
        </w:rPr>
        <w:t xml:space="preserve">ccurate study of collected material showed that we found one new species for the Kamchatka region – </w:t>
      </w:r>
      <w:proofErr w:type="spellStart"/>
      <w:r w:rsidR="006D5523" w:rsidRPr="006D5523">
        <w:rPr>
          <w:rFonts w:asciiTheme="minorHAnsi" w:hAnsiTheme="minorHAnsi"/>
          <w:i/>
          <w:iCs/>
        </w:rPr>
        <w:t>Potamogeton</w:t>
      </w:r>
      <w:proofErr w:type="spellEnd"/>
      <w:r w:rsidR="006D5523" w:rsidRPr="006D5523">
        <w:rPr>
          <w:rFonts w:asciiTheme="minorHAnsi" w:hAnsiTheme="minorHAnsi"/>
          <w:i/>
          <w:iCs/>
        </w:rPr>
        <w:t xml:space="preserve"> </w:t>
      </w:r>
      <w:proofErr w:type="spellStart"/>
      <w:r w:rsidR="006D5523" w:rsidRPr="006D5523">
        <w:rPr>
          <w:rFonts w:asciiTheme="minorHAnsi" w:hAnsiTheme="minorHAnsi"/>
          <w:i/>
          <w:iCs/>
        </w:rPr>
        <w:t>sibiricus</w:t>
      </w:r>
      <w:proofErr w:type="spellEnd"/>
      <w:r w:rsidR="006D5523" w:rsidRPr="006D5523">
        <w:rPr>
          <w:rFonts w:asciiTheme="minorHAnsi" w:hAnsiTheme="minorHAnsi"/>
          <w:i/>
          <w:iCs/>
        </w:rPr>
        <w:t xml:space="preserve"> </w:t>
      </w:r>
      <w:r w:rsidR="006D5523" w:rsidRPr="006D5523">
        <w:rPr>
          <w:rFonts w:asciiTheme="minorHAnsi" w:hAnsiTheme="minorHAnsi"/>
        </w:rPr>
        <w:t xml:space="preserve">A. Benn. </w:t>
      </w:r>
      <w:proofErr w:type="gramStart"/>
      <w:r>
        <w:rPr>
          <w:rFonts w:asciiTheme="minorHAnsi" w:hAnsiTheme="minorHAnsi"/>
        </w:rPr>
        <w:t>a</w:t>
      </w:r>
      <w:r w:rsidR="006D5523" w:rsidRPr="006D5523">
        <w:rPr>
          <w:rFonts w:asciiTheme="minorHAnsi" w:hAnsiTheme="minorHAnsi"/>
        </w:rPr>
        <w:t>nd</w:t>
      </w:r>
      <w:proofErr w:type="gramEnd"/>
      <w:r w:rsidR="006D5523" w:rsidRPr="006D5523">
        <w:rPr>
          <w:rFonts w:asciiTheme="minorHAnsi" w:hAnsiTheme="minorHAnsi"/>
        </w:rPr>
        <w:t xml:space="preserve"> eight new species for the Commander Islands. These species are </w:t>
      </w:r>
      <w:proofErr w:type="spellStart"/>
      <w:r w:rsidR="006D5523" w:rsidRPr="006D5523">
        <w:rPr>
          <w:rFonts w:asciiTheme="minorHAnsi" w:hAnsiTheme="minorHAnsi"/>
          <w:i/>
          <w:iCs/>
        </w:rPr>
        <w:t>Botrychium</w:t>
      </w:r>
      <w:proofErr w:type="spellEnd"/>
      <w:r w:rsidR="006D5523" w:rsidRPr="006D5523">
        <w:rPr>
          <w:rFonts w:asciiTheme="minorHAnsi" w:hAnsiTheme="minorHAnsi"/>
          <w:i/>
          <w:iCs/>
        </w:rPr>
        <w:t xml:space="preserve"> </w:t>
      </w:r>
      <w:proofErr w:type="spellStart"/>
      <w:r w:rsidR="006D5523" w:rsidRPr="006D5523">
        <w:rPr>
          <w:rFonts w:asciiTheme="minorHAnsi" w:hAnsiTheme="minorHAnsi"/>
          <w:i/>
          <w:iCs/>
        </w:rPr>
        <w:t>boreale</w:t>
      </w:r>
      <w:proofErr w:type="spellEnd"/>
      <w:r w:rsidR="006D5523" w:rsidRPr="006D5523">
        <w:rPr>
          <w:rFonts w:asciiTheme="minorHAnsi" w:hAnsiTheme="minorHAnsi"/>
        </w:rPr>
        <w:t xml:space="preserve"> </w:t>
      </w:r>
      <w:proofErr w:type="spellStart"/>
      <w:proofErr w:type="gramStart"/>
      <w:r w:rsidR="006D5523" w:rsidRPr="006D5523">
        <w:rPr>
          <w:rFonts w:asciiTheme="minorHAnsi" w:hAnsiTheme="minorHAnsi"/>
        </w:rPr>
        <w:t>Milde</w:t>
      </w:r>
      <w:proofErr w:type="spellEnd"/>
      <w:r w:rsidR="006D5523" w:rsidRPr="006D5523">
        <w:rPr>
          <w:rFonts w:asciiTheme="minorHAnsi" w:hAnsiTheme="minorHAnsi"/>
        </w:rPr>
        <w:t>.,</w:t>
      </w:r>
      <w:proofErr w:type="gramEnd"/>
      <w:r w:rsidR="006D5523" w:rsidRPr="006D5523">
        <w:rPr>
          <w:rFonts w:asciiTheme="minorHAnsi" w:hAnsiTheme="minorHAnsi"/>
        </w:rPr>
        <w:t xml:space="preserve"> </w:t>
      </w:r>
      <w:r w:rsidR="006D5523" w:rsidRPr="006D5523">
        <w:rPr>
          <w:rFonts w:asciiTheme="minorHAnsi" w:hAnsiTheme="minorHAnsi"/>
          <w:i/>
          <w:iCs/>
        </w:rPr>
        <w:t xml:space="preserve">Callitriche </w:t>
      </w:r>
      <w:proofErr w:type="spellStart"/>
      <w:r w:rsidR="006D5523" w:rsidRPr="006D5523">
        <w:rPr>
          <w:rFonts w:asciiTheme="minorHAnsi" w:hAnsiTheme="minorHAnsi"/>
          <w:i/>
          <w:iCs/>
        </w:rPr>
        <w:t>subanceps</w:t>
      </w:r>
      <w:proofErr w:type="spellEnd"/>
      <w:r w:rsidR="006D5523" w:rsidRPr="006D5523">
        <w:rPr>
          <w:rFonts w:asciiTheme="minorHAnsi" w:hAnsiTheme="minorHAnsi"/>
          <w:i/>
          <w:iCs/>
        </w:rPr>
        <w:t xml:space="preserve"> </w:t>
      </w:r>
      <w:proofErr w:type="spellStart"/>
      <w:r w:rsidR="006D5523" w:rsidRPr="006D5523">
        <w:rPr>
          <w:rFonts w:asciiTheme="minorHAnsi" w:hAnsiTheme="minorHAnsi"/>
        </w:rPr>
        <w:t>Petrov</w:t>
      </w:r>
      <w:proofErr w:type="spellEnd"/>
      <w:r w:rsidR="006D5523" w:rsidRPr="006D5523">
        <w:rPr>
          <w:rFonts w:asciiTheme="minorHAnsi" w:hAnsiTheme="minorHAnsi"/>
        </w:rPr>
        <w:t xml:space="preserve">, </w:t>
      </w:r>
      <w:proofErr w:type="spellStart"/>
      <w:r w:rsidR="006D5523" w:rsidRPr="006D5523">
        <w:rPr>
          <w:rFonts w:asciiTheme="minorHAnsi" w:hAnsiTheme="minorHAnsi"/>
          <w:i/>
          <w:iCs/>
        </w:rPr>
        <w:t>Eleocharis</w:t>
      </w:r>
      <w:proofErr w:type="spellEnd"/>
      <w:r w:rsidR="006D5523" w:rsidRPr="006D5523">
        <w:rPr>
          <w:rFonts w:asciiTheme="minorHAnsi" w:hAnsiTheme="minorHAnsi"/>
          <w:i/>
          <w:iCs/>
        </w:rPr>
        <w:t xml:space="preserve"> </w:t>
      </w:r>
      <w:proofErr w:type="spellStart"/>
      <w:r w:rsidR="006D5523" w:rsidRPr="006D5523">
        <w:rPr>
          <w:rFonts w:asciiTheme="minorHAnsi" w:hAnsiTheme="minorHAnsi"/>
          <w:i/>
          <w:iCs/>
        </w:rPr>
        <w:t>acicularis</w:t>
      </w:r>
      <w:proofErr w:type="spellEnd"/>
      <w:r w:rsidR="006D5523" w:rsidRPr="006D5523">
        <w:rPr>
          <w:rFonts w:asciiTheme="minorHAnsi" w:hAnsiTheme="minorHAnsi"/>
          <w:i/>
          <w:iCs/>
        </w:rPr>
        <w:t xml:space="preserve"> </w:t>
      </w:r>
      <w:r w:rsidR="006D5523" w:rsidRPr="006D5523">
        <w:rPr>
          <w:rFonts w:asciiTheme="minorHAnsi" w:hAnsiTheme="minorHAnsi"/>
        </w:rPr>
        <w:t xml:space="preserve">(L.) </w:t>
      </w:r>
      <w:proofErr w:type="spellStart"/>
      <w:r w:rsidR="006D5523" w:rsidRPr="006D5523">
        <w:rPr>
          <w:rFonts w:asciiTheme="minorHAnsi" w:hAnsiTheme="minorHAnsi"/>
        </w:rPr>
        <w:t>Roem</w:t>
      </w:r>
      <w:proofErr w:type="spellEnd"/>
      <w:r w:rsidR="006D5523" w:rsidRPr="006D5523">
        <w:rPr>
          <w:rFonts w:asciiTheme="minorHAnsi" w:hAnsiTheme="minorHAnsi"/>
        </w:rPr>
        <w:t xml:space="preserve">. et </w:t>
      </w:r>
      <w:proofErr w:type="spellStart"/>
      <w:r w:rsidR="006D5523" w:rsidRPr="006D5523">
        <w:rPr>
          <w:rFonts w:asciiTheme="minorHAnsi" w:hAnsiTheme="minorHAnsi"/>
        </w:rPr>
        <w:t>Schult</w:t>
      </w:r>
      <w:proofErr w:type="spellEnd"/>
      <w:r w:rsidR="006D5523" w:rsidRPr="006D5523">
        <w:rPr>
          <w:rFonts w:asciiTheme="minorHAnsi" w:hAnsiTheme="minorHAnsi"/>
        </w:rPr>
        <w:t xml:space="preserve">., </w:t>
      </w:r>
      <w:proofErr w:type="spellStart"/>
      <w:r w:rsidR="006D5523" w:rsidRPr="006D5523">
        <w:rPr>
          <w:rFonts w:asciiTheme="minorHAnsi" w:hAnsiTheme="minorHAnsi"/>
          <w:i/>
          <w:iCs/>
        </w:rPr>
        <w:t>Isoёtes</w:t>
      </w:r>
      <w:proofErr w:type="spellEnd"/>
      <w:r w:rsidR="006D5523" w:rsidRPr="006D5523">
        <w:rPr>
          <w:rFonts w:asciiTheme="minorHAnsi" w:hAnsiTheme="minorHAnsi"/>
          <w:i/>
          <w:iCs/>
        </w:rPr>
        <w:t xml:space="preserve"> × </w:t>
      </w:r>
      <w:proofErr w:type="spellStart"/>
      <w:r w:rsidR="006D5523" w:rsidRPr="006D5523">
        <w:rPr>
          <w:rFonts w:asciiTheme="minorHAnsi" w:hAnsiTheme="minorHAnsi"/>
          <w:i/>
          <w:iCs/>
        </w:rPr>
        <w:t>paratunica</w:t>
      </w:r>
      <w:proofErr w:type="spellEnd"/>
      <w:r w:rsidR="006D5523" w:rsidRPr="006D5523">
        <w:rPr>
          <w:rFonts w:asciiTheme="minorHAnsi" w:hAnsiTheme="minorHAnsi"/>
          <w:i/>
          <w:iCs/>
        </w:rPr>
        <w:t xml:space="preserve"> </w:t>
      </w:r>
      <w:r w:rsidR="006D5523" w:rsidRPr="006D5523">
        <w:rPr>
          <w:rFonts w:asciiTheme="minorHAnsi" w:hAnsiTheme="minorHAnsi"/>
        </w:rPr>
        <w:t xml:space="preserve">D. F. </w:t>
      </w:r>
      <w:proofErr w:type="spellStart"/>
      <w:r w:rsidR="006D5523" w:rsidRPr="006D5523">
        <w:rPr>
          <w:rFonts w:asciiTheme="minorHAnsi" w:hAnsiTheme="minorHAnsi"/>
        </w:rPr>
        <w:t>Brunton</w:t>
      </w:r>
      <w:proofErr w:type="spellEnd"/>
      <w:r w:rsidR="006D5523" w:rsidRPr="006D5523">
        <w:rPr>
          <w:rFonts w:asciiTheme="minorHAnsi" w:hAnsiTheme="minorHAnsi"/>
        </w:rPr>
        <w:t xml:space="preserve">, </w:t>
      </w:r>
      <w:proofErr w:type="spellStart"/>
      <w:r w:rsidR="006D5523" w:rsidRPr="006D5523">
        <w:rPr>
          <w:rFonts w:asciiTheme="minorHAnsi" w:hAnsiTheme="minorHAnsi"/>
        </w:rPr>
        <w:t>Mochalova</w:t>
      </w:r>
      <w:proofErr w:type="spellEnd"/>
      <w:r w:rsidR="006D5523" w:rsidRPr="006D5523">
        <w:rPr>
          <w:rFonts w:asciiTheme="minorHAnsi" w:hAnsiTheme="minorHAnsi"/>
        </w:rPr>
        <w:t xml:space="preserve"> &amp; A. A. </w:t>
      </w:r>
      <w:proofErr w:type="spellStart"/>
      <w:r w:rsidR="006D5523" w:rsidRPr="006D5523">
        <w:rPr>
          <w:rFonts w:asciiTheme="minorHAnsi" w:hAnsiTheme="minorHAnsi"/>
        </w:rPr>
        <w:t>Bobrov</w:t>
      </w:r>
      <w:proofErr w:type="spellEnd"/>
      <w:r w:rsidR="006D5523" w:rsidRPr="006D5523">
        <w:rPr>
          <w:rFonts w:asciiTheme="minorHAnsi" w:hAnsiTheme="minorHAnsi"/>
        </w:rPr>
        <w:t xml:space="preserve">, </w:t>
      </w:r>
      <w:r w:rsidR="006D5523" w:rsidRPr="006D5523">
        <w:rPr>
          <w:rFonts w:asciiTheme="minorHAnsi" w:hAnsiTheme="minorHAnsi"/>
          <w:i/>
          <w:iCs/>
        </w:rPr>
        <w:t> </w:t>
      </w:r>
      <w:proofErr w:type="spellStart"/>
      <w:r w:rsidR="006D5523" w:rsidRPr="006D5523">
        <w:rPr>
          <w:rFonts w:asciiTheme="minorHAnsi" w:hAnsiTheme="minorHAnsi"/>
          <w:i/>
          <w:iCs/>
        </w:rPr>
        <w:t>Potamogeton</w:t>
      </w:r>
      <w:proofErr w:type="spellEnd"/>
      <w:r w:rsidR="006D5523" w:rsidRPr="006D5523">
        <w:rPr>
          <w:rFonts w:asciiTheme="minorHAnsi" w:hAnsiTheme="minorHAnsi"/>
          <w:i/>
          <w:iCs/>
        </w:rPr>
        <w:t xml:space="preserve"> </w:t>
      </w:r>
      <w:proofErr w:type="spellStart"/>
      <w:r w:rsidR="006D5523" w:rsidRPr="006D5523">
        <w:rPr>
          <w:rFonts w:asciiTheme="minorHAnsi" w:hAnsiTheme="minorHAnsi"/>
          <w:i/>
          <w:iCs/>
        </w:rPr>
        <w:t>fryeri</w:t>
      </w:r>
      <w:proofErr w:type="spellEnd"/>
      <w:r w:rsidR="006D5523" w:rsidRPr="006D5523">
        <w:rPr>
          <w:rFonts w:asciiTheme="minorHAnsi" w:hAnsiTheme="minorHAnsi"/>
          <w:i/>
          <w:iCs/>
        </w:rPr>
        <w:t xml:space="preserve"> </w:t>
      </w:r>
      <w:r w:rsidR="006D5523" w:rsidRPr="006D5523">
        <w:rPr>
          <w:rFonts w:asciiTheme="minorHAnsi" w:hAnsiTheme="minorHAnsi"/>
        </w:rPr>
        <w:t>A. Benn.,</w:t>
      </w:r>
      <w:r w:rsidR="006D5523" w:rsidRPr="006D5523">
        <w:rPr>
          <w:rFonts w:asciiTheme="minorHAnsi" w:hAnsiTheme="minorHAnsi"/>
          <w:i/>
          <w:iCs/>
        </w:rPr>
        <w:t xml:space="preserve"> </w:t>
      </w:r>
      <w:proofErr w:type="spellStart"/>
      <w:r w:rsidR="006D5523" w:rsidRPr="006D5523">
        <w:rPr>
          <w:rFonts w:asciiTheme="minorHAnsi" w:hAnsiTheme="minorHAnsi"/>
          <w:i/>
          <w:iCs/>
        </w:rPr>
        <w:t>Potamogeton</w:t>
      </w:r>
      <w:proofErr w:type="spellEnd"/>
      <w:r w:rsidR="006D5523" w:rsidRPr="006D5523">
        <w:rPr>
          <w:rFonts w:asciiTheme="minorHAnsi" w:hAnsiTheme="minorHAnsi"/>
          <w:i/>
          <w:iCs/>
        </w:rPr>
        <w:t xml:space="preserve"> </w:t>
      </w:r>
      <w:proofErr w:type="spellStart"/>
      <w:r w:rsidR="006D5523" w:rsidRPr="006D5523">
        <w:rPr>
          <w:rFonts w:asciiTheme="minorHAnsi" w:hAnsiTheme="minorHAnsi"/>
          <w:i/>
          <w:iCs/>
        </w:rPr>
        <w:t>perfoliatus</w:t>
      </w:r>
      <w:proofErr w:type="spellEnd"/>
      <w:r w:rsidR="006D5523" w:rsidRPr="006D5523">
        <w:rPr>
          <w:rFonts w:asciiTheme="minorHAnsi" w:hAnsiTheme="minorHAnsi"/>
          <w:i/>
          <w:iCs/>
        </w:rPr>
        <w:t> </w:t>
      </w:r>
      <w:r w:rsidR="006D5523" w:rsidRPr="006D5523">
        <w:rPr>
          <w:rFonts w:asciiTheme="minorHAnsi" w:hAnsiTheme="minorHAnsi"/>
        </w:rPr>
        <w:t xml:space="preserve">L., </w:t>
      </w:r>
      <w:proofErr w:type="spellStart"/>
      <w:r w:rsidR="006D5523" w:rsidRPr="006D5523">
        <w:rPr>
          <w:rFonts w:asciiTheme="minorHAnsi" w:hAnsiTheme="minorHAnsi"/>
          <w:i/>
          <w:iCs/>
        </w:rPr>
        <w:t>Ranunculus</w:t>
      </w:r>
      <w:proofErr w:type="spellEnd"/>
      <w:r w:rsidR="006D5523" w:rsidRPr="006D5523">
        <w:rPr>
          <w:rFonts w:asciiTheme="minorHAnsi" w:hAnsiTheme="minorHAnsi"/>
          <w:i/>
          <w:iCs/>
        </w:rPr>
        <w:t xml:space="preserve"> </w:t>
      </w:r>
      <w:proofErr w:type="spellStart"/>
      <w:r w:rsidR="006D5523" w:rsidRPr="006D5523">
        <w:rPr>
          <w:rFonts w:asciiTheme="minorHAnsi" w:hAnsiTheme="minorHAnsi"/>
          <w:i/>
          <w:iCs/>
        </w:rPr>
        <w:t>ashibetsuensis</w:t>
      </w:r>
      <w:proofErr w:type="spellEnd"/>
      <w:r w:rsidR="006D5523" w:rsidRPr="006D5523">
        <w:rPr>
          <w:rFonts w:asciiTheme="minorHAnsi" w:hAnsiTheme="minorHAnsi"/>
          <w:i/>
          <w:iCs/>
        </w:rPr>
        <w:t xml:space="preserve"> </w:t>
      </w:r>
      <w:proofErr w:type="spellStart"/>
      <w:r w:rsidR="006D5523" w:rsidRPr="006D5523">
        <w:rPr>
          <w:rFonts w:asciiTheme="minorHAnsi" w:hAnsiTheme="minorHAnsi"/>
        </w:rPr>
        <w:t>Wiegleb</w:t>
      </w:r>
      <w:proofErr w:type="spellEnd"/>
      <w:r w:rsidR="006D5523" w:rsidRPr="006D5523">
        <w:rPr>
          <w:rFonts w:asciiTheme="minorHAnsi" w:hAnsiTheme="minorHAnsi"/>
        </w:rPr>
        <w:t xml:space="preserve">. </w:t>
      </w:r>
      <w:proofErr w:type="gramStart"/>
      <w:r>
        <w:rPr>
          <w:rFonts w:asciiTheme="minorHAnsi" w:hAnsiTheme="minorHAnsi"/>
        </w:rPr>
        <w:t>a</w:t>
      </w:r>
      <w:r w:rsidR="006D5523" w:rsidRPr="006D5523">
        <w:rPr>
          <w:rFonts w:asciiTheme="minorHAnsi" w:hAnsiTheme="minorHAnsi"/>
        </w:rPr>
        <w:t>nd</w:t>
      </w:r>
      <w:proofErr w:type="gramEnd"/>
      <w:r w:rsidR="006D5523" w:rsidRPr="006D5523">
        <w:rPr>
          <w:rFonts w:asciiTheme="minorHAnsi" w:hAnsiTheme="minorHAnsi"/>
        </w:rPr>
        <w:t xml:space="preserve"> </w:t>
      </w:r>
      <w:proofErr w:type="spellStart"/>
      <w:r w:rsidR="006D5523" w:rsidRPr="006D5523">
        <w:rPr>
          <w:rFonts w:asciiTheme="minorHAnsi" w:hAnsiTheme="minorHAnsi"/>
          <w:i/>
          <w:iCs/>
        </w:rPr>
        <w:t>Stuckenia</w:t>
      </w:r>
      <w:proofErr w:type="spellEnd"/>
      <w:r w:rsidR="006D5523" w:rsidRPr="006D5523">
        <w:rPr>
          <w:rFonts w:asciiTheme="minorHAnsi" w:hAnsiTheme="minorHAnsi"/>
          <w:i/>
          <w:iCs/>
        </w:rPr>
        <w:t xml:space="preserve"> </w:t>
      </w:r>
      <w:proofErr w:type="spellStart"/>
      <w:r w:rsidR="006D5523" w:rsidRPr="006D5523">
        <w:rPr>
          <w:rFonts w:asciiTheme="minorHAnsi" w:hAnsiTheme="minorHAnsi"/>
          <w:i/>
          <w:iCs/>
        </w:rPr>
        <w:t>pectinata</w:t>
      </w:r>
      <w:proofErr w:type="spellEnd"/>
      <w:r w:rsidR="006D5523" w:rsidRPr="006D5523">
        <w:rPr>
          <w:rFonts w:asciiTheme="minorHAnsi" w:hAnsiTheme="minorHAnsi"/>
          <w:i/>
          <w:iCs/>
        </w:rPr>
        <w:t xml:space="preserve"> </w:t>
      </w:r>
      <w:r w:rsidR="006D5523" w:rsidRPr="006D5523">
        <w:rPr>
          <w:rFonts w:asciiTheme="minorHAnsi" w:hAnsiTheme="minorHAnsi"/>
        </w:rPr>
        <w:t xml:space="preserve">(L.) </w:t>
      </w:r>
      <w:proofErr w:type="spellStart"/>
      <w:r w:rsidR="006D5523" w:rsidRPr="006D5523">
        <w:rPr>
          <w:rFonts w:asciiTheme="minorHAnsi" w:hAnsiTheme="minorHAnsi"/>
        </w:rPr>
        <w:t>Börner</w:t>
      </w:r>
      <w:proofErr w:type="spellEnd"/>
      <w:r w:rsidR="006D5523" w:rsidRPr="006D5523">
        <w:rPr>
          <w:rFonts w:asciiTheme="minorHAnsi" w:hAnsiTheme="minorHAnsi"/>
        </w:rPr>
        <w:t>. Now we are preparing an article about these findings for publication in a scientific journal.</w:t>
      </w:r>
    </w:p>
    <w:p w:rsidR="006D5523" w:rsidRPr="006D5523" w:rsidRDefault="006D5523" w:rsidP="006D552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D5523" w:rsidRDefault="00163138" w:rsidP="006D552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At</w:t>
      </w:r>
      <w:bookmarkStart w:id="0" w:name="_GoBack"/>
      <w:bookmarkEnd w:id="0"/>
      <w:r w:rsidR="006D5523" w:rsidRPr="006D5523">
        <w:rPr>
          <w:rFonts w:asciiTheme="minorHAnsi" w:hAnsiTheme="minorHAnsi"/>
        </w:rPr>
        <w:t xml:space="preserve"> the end of September 2015 our group made a presentation on field part of the project in Moscow South-West High School No. 1543 for its students and teachers.</w:t>
      </w:r>
    </w:p>
    <w:p w:rsidR="006D5523" w:rsidRPr="006D5523" w:rsidRDefault="006D5523" w:rsidP="006D552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D5523" w:rsidRPr="006D5523" w:rsidRDefault="006D5523" w:rsidP="006D5523">
      <w:pPr>
        <w:spacing w:after="0" w:line="240" w:lineRule="auto"/>
        <w:jc w:val="both"/>
        <w:rPr>
          <w:sz w:val="24"/>
          <w:szCs w:val="24"/>
        </w:rPr>
      </w:pPr>
      <w:r w:rsidRPr="006D5523">
        <w:rPr>
          <w:sz w:val="24"/>
          <w:szCs w:val="24"/>
        </w:rPr>
        <w:t xml:space="preserve">The final report with detailed information on these species and on the investigated endangered species we will provide in the </w:t>
      </w:r>
      <w:proofErr w:type="spellStart"/>
      <w:r w:rsidRPr="006D5523">
        <w:rPr>
          <w:sz w:val="24"/>
          <w:szCs w:val="24"/>
        </w:rPr>
        <w:t>Rufford</w:t>
      </w:r>
      <w:proofErr w:type="spellEnd"/>
      <w:r w:rsidRPr="006D5523">
        <w:rPr>
          <w:sz w:val="24"/>
          <w:szCs w:val="24"/>
        </w:rPr>
        <w:t xml:space="preserve"> Foundation by the end of December 2015.</w:t>
      </w:r>
    </w:p>
    <w:p w:rsidR="006D5523" w:rsidRPr="006D5523" w:rsidRDefault="006D5523" w:rsidP="006D5523">
      <w:pPr>
        <w:spacing w:after="0" w:line="240" w:lineRule="auto"/>
        <w:jc w:val="both"/>
        <w:rPr>
          <w:sz w:val="24"/>
          <w:szCs w:val="24"/>
        </w:rPr>
      </w:pPr>
      <w:r w:rsidRPr="006D5523">
        <w:rPr>
          <w:sz w:val="24"/>
          <w:szCs w:val="24"/>
        </w:rPr>
        <w:t> </w:t>
      </w:r>
    </w:p>
    <w:p w:rsidR="006D5523" w:rsidRDefault="006D5523" w:rsidP="006D5523">
      <w:pPr>
        <w:spacing w:after="0" w:line="240" w:lineRule="auto"/>
        <w:jc w:val="both"/>
        <w:rPr>
          <w:sz w:val="24"/>
          <w:szCs w:val="24"/>
        </w:rPr>
      </w:pPr>
      <w:r w:rsidRPr="006D552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F1CC11B" wp14:editId="6D28FF20">
            <wp:simplePos x="0" y="0"/>
            <wp:positionH relativeFrom="margin">
              <wp:align>left</wp:align>
            </wp:positionH>
            <wp:positionV relativeFrom="margin">
              <wp:posOffset>2993390</wp:posOffset>
            </wp:positionV>
            <wp:extent cx="1876425" cy="1407160"/>
            <wp:effectExtent l="0" t="0" r="9525" b="2540"/>
            <wp:wrapSquare wrapText="bothSides"/>
            <wp:docPr id="1" name="Picture 1" descr="\\SERVER2010\RSG general\RSG Grants\Yury O Kopylov-Guskov\Update Nov 15\Group of lakes in the north of the Bering Island where we found two species of quillwort – Isoetes × paratunica and Isoetes asiatica (photo by N. Tikhomirov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10\RSG general\RSG Grants\Yury O Kopylov-Guskov\Update Nov 15\Group of lakes in the north of the Bering Island where we found two species of quillwort – Isoetes × paratunica and Isoetes asiatica (photo by N. Tikhomirov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5523" w:rsidRPr="006D5523" w:rsidRDefault="006D5523" w:rsidP="006D5523">
      <w:pPr>
        <w:spacing w:after="0" w:line="240" w:lineRule="auto"/>
        <w:jc w:val="both"/>
        <w:rPr>
          <w:sz w:val="24"/>
          <w:szCs w:val="24"/>
        </w:rPr>
      </w:pPr>
      <w:r w:rsidRPr="006D5523">
        <w:rPr>
          <w:sz w:val="24"/>
          <w:szCs w:val="24"/>
        </w:rPr>
        <w:t xml:space="preserve">Group of lakes in the north of the Bering Island where we found two species of quillwort – </w:t>
      </w:r>
      <w:proofErr w:type="spellStart"/>
      <w:r w:rsidRPr="006D5523">
        <w:rPr>
          <w:i/>
          <w:iCs/>
          <w:sz w:val="24"/>
          <w:szCs w:val="24"/>
        </w:rPr>
        <w:t>Isoetes</w:t>
      </w:r>
      <w:proofErr w:type="spellEnd"/>
      <w:r w:rsidRPr="006D5523">
        <w:rPr>
          <w:i/>
          <w:iCs/>
          <w:sz w:val="24"/>
          <w:szCs w:val="24"/>
        </w:rPr>
        <w:t xml:space="preserve"> × </w:t>
      </w:r>
      <w:proofErr w:type="spellStart"/>
      <w:r w:rsidRPr="006D5523">
        <w:rPr>
          <w:i/>
          <w:iCs/>
          <w:sz w:val="24"/>
          <w:szCs w:val="24"/>
        </w:rPr>
        <w:t>paratunica</w:t>
      </w:r>
      <w:proofErr w:type="spellEnd"/>
      <w:r w:rsidRPr="006D5523">
        <w:rPr>
          <w:sz w:val="24"/>
          <w:szCs w:val="24"/>
        </w:rPr>
        <w:t xml:space="preserve"> and </w:t>
      </w:r>
      <w:proofErr w:type="spellStart"/>
      <w:r w:rsidRPr="006D5523">
        <w:rPr>
          <w:rStyle w:val="Emphasis"/>
          <w:sz w:val="24"/>
          <w:szCs w:val="24"/>
        </w:rPr>
        <w:t>Isoetes</w:t>
      </w:r>
      <w:proofErr w:type="spellEnd"/>
      <w:r w:rsidRPr="006D5523">
        <w:rPr>
          <w:rStyle w:val="Emphasis"/>
          <w:sz w:val="24"/>
          <w:szCs w:val="24"/>
        </w:rPr>
        <w:t xml:space="preserve"> </w:t>
      </w:r>
      <w:proofErr w:type="spellStart"/>
      <w:r w:rsidRPr="006D5523">
        <w:rPr>
          <w:rStyle w:val="Emphasis"/>
          <w:sz w:val="24"/>
          <w:szCs w:val="24"/>
        </w:rPr>
        <w:t>asiatica</w:t>
      </w:r>
      <w:proofErr w:type="spellEnd"/>
      <w:r w:rsidRPr="006D5523">
        <w:rPr>
          <w:sz w:val="24"/>
          <w:szCs w:val="24"/>
        </w:rPr>
        <w:t xml:space="preserve"> (photo by N. </w:t>
      </w:r>
      <w:proofErr w:type="spellStart"/>
      <w:r w:rsidRPr="006D5523">
        <w:rPr>
          <w:sz w:val="24"/>
          <w:szCs w:val="24"/>
        </w:rPr>
        <w:t>Tikhomirov</w:t>
      </w:r>
      <w:proofErr w:type="spellEnd"/>
      <w:r w:rsidRPr="006D5523">
        <w:rPr>
          <w:sz w:val="24"/>
          <w:szCs w:val="24"/>
        </w:rPr>
        <w:t>)</w:t>
      </w:r>
      <w:r w:rsidRPr="006D55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D5523" w:rsidRDefault="006D5523" w:rsidP="006D5523">
      <w:pPr>
        <w:spacing w:after="0" w:line="240" w:lineRule="auto"/>
        <w:jc w:val="both"/>
        <w:rPr>
          <w:sz w:val="24"/>
          <w:szCs w:val="24"/>
        </w:rPr>
      </w:pPr>
    </w:p>
    <w:p w:rsidR="006D5523" w:rsidRDefault="006D5523" w:rsidP="006D5523">
      <w:pPr>
        <w:spacing w:after="0" w:line="240" w:lineRule="auto"/>
        <w:jc w:val="both"/>
        <w:rPr>
          <w:sz w:val="24"/>
          <w:szCs w:val="24"/>
        </w:rPr>
      </w:pPr>
    </w:p>
    <w:p w:rsidR="006D5523" w:rsidRDefault="006D5523" w:rsidP="006D5523">
      <w:pPr>
        <w:spacing w:after="0" w:line="240" w:lineRule="auto"/>
        <w:jc w:val="both"/>
        <w:rPr>
          <w:sz w:val="24"/>
          <w:szCs w:val="24"/>
        </w:rPr>
      </w:pPr>
    </w:p>
    <w:p w:rsidR="006D5523" w:rsidRDefault="006D5523" w:rsidP="006D5523">
      <w:pPr>
        <w:spacing w:after="0" w:line="240" w:lineRule="auto"/>
        <w:jc w:val="both"/>
        <w:rPr>
          <w:sz w:val="24"/>
          <w:szCs w:val="24"/>
        </w:rPr>
      </w:pPr>
    </w:p>
    <w:p w:rsidR="006D5523" w:rsidRDefault="006D5523" w:rsidP="006D5523">
      <w:pPr>
        <w:spacing w:after="0" w:line="240" w:lineRule="auto"/>
        <w:jc w:val="both"/>
        <w:rPr>
          <w:sz w:val="24"/>
          <w:szCs w:val="24"/>
        </w:rPr>
      </w:pPr>
    </w:p>
    <w:p w:rsidR="006D5523" w:rsidRPr="006D5523" w:rsidRDefault="006D5523" w:rsidP="006D5523">
      <w:pPr>
        <w:spacing w:after="0" w:line="240" w:lineRule="auto"/>
        <w:jc w:val="both"/>
        <w:rPr>
          <w:sz w:val="24"/>
          <w:szCs w:val="24"/>
        </w:rPr>
      </w:pPr>
      <w:r w:rsidRPr="006D552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8321459" wp14:editId="2443578D">
            <wp:simplePos x="0" y="0"/>
            <wp:positionH relativeFrom="margin">
              <wp:align>left</wp:align>
            </wp:positionH>
            <wp:positionV relativeFrom="margin">
              <wp:posOffset>4517390</wp:posOffset>
            </wp:positionV>
            <wp:extent cx="1892300" cy="1419225"/>
            <wp:effectExtent l="0" t="0" r="0" b="9525"/>
            <wp:wrapSquare wrapText="bothSides"/>
            <wp:docPr id="2" name="Picture 2" descr="\\SERVER2010\RSG general\RSG Grants\Yury O Kopylov-Guskov\Update Nov 15\Yury Kopylov-Guskov is presenting the results of investigation of endangered species in Moscow South-West High School No. 1543 (September 2015; photo by N. Tikhomirov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2010\RSG general\RSG Grants\Yury O Kopylov-Guskov\Update Nov 15\Yury Kopylov-Guskov is presenting the results of investigation of endangered species in Moscow South-West High School No. 1543 (September 2015; photo by N. Tikhomirov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D5523">
        <w:rPr>
          <w:sz w:val="24"/>
          <w:szCs w:val="24"/>
        </w:rPr>
        <w:t>Yury</w:t>
      </w:r>
      <w:proofErr w:type="spellEnd"/>
      <w:r w:rsidRPr="006D5523">
        <w:rPr>
          <w:sz w:val="24"/>
          <w:szCs w:val="24"/>
        </w:rPr>
        <w:t xml:space="preserve"> </w:t>
      </w:r>
      <w:proofErr w:type="spellStart"/>
      <w:r w:rsidRPr="006D5523">
        <w:rPr>
          <w:sz w:val="24"/>
          <w:szCs w:val="24"/>
        </w:rPr>
        <w:t>Kopylov-Guskov</w:t>
      </w:r>
      <w:proofErr w:type="spellEnd"/>
      <w:r w:rsidRPr="006D5523">
        <w:rPr>
          <w:sz w:val="24"/>
          <w:szCs w:val="24"/>
        </w:rPr>
        <w:t xml:space="preserve"> is presenting the results of investigation of endangered species in Moscow South-West High School No. 1543 (September 2015; photo by N. </w:t>
      </w:r>
      <w:proofErr w:type="spellStart"/>
      <w:r w:rsidRPr="006D5523">
        <w:rPr>
          <w:sz w:val="24"/>
          <w:szCs w:val="24"/>
        </w:rPr>
        <w:t>Tikhomirov</w:t>
      </w:r>
      <w:proofErr w:type="spellEnd"/>
      <w:r w:rsidRPr="006D5523">
        <w:rPr>
          <w:sz w:val="24"/>
          <w:szCs w:val="24"/>
        </w:rPr>
        <w:t>)</w:t>
      </w:r>
    </w:p>
    <w:p w:rsidR="006D5523" w:rsidRDefault="006D5523" w:rsidP="006D5523">
      <w:pPr>
        <w:spacing w:after="0" w:line="240" w:lineRule="auto"/>
        <w:jc w:val="both"/>
        <w:rPr>
          <w:sz w:val="24"/>
          <w:szCs w:val="24"/>
        </w:rPr>
      </w:pPr>
    </w:p>
    <w:p w:rsidR="006D5523" w:rsidRDefault="006D5523">
      <w:pPr>
        <w:spacing w:after="0" w:line="240" w:lineRule="auto"/>
        <w:jc w:val="both"/>
        <w:rPr>
          <w:sz w:val="24"/>
          <w:szCs w:val="24"/>
        </w:rPr>
      </w:pPr>
    </w:p>
    <w:p w:rsidR="006D5523" w:rsidRDefault="006D5523">
      <w:pPr>
        <w:spacing w:after="0" w:line="240" w:lineRule="auto"/>
        <w:jc w:val="both"/>
        <w:rPr>
          <w:sz w:val="24"/>
          <w:szCs w:val="24"/>
        </w:rPr>
      </w:pPr>
    </w:p>
    <w:p w:rsidR="006D5523" w:rsidRDefault="006D5523">
      <w:pPr>
        <w:spacing w:after="0" w:line="240" w:lineRule="auto"/>
        <w:jc w:val="both"/>
        <w:rPr>
          <w:sz w:val="24"/>
          <w:szCs w:val="24"/>
        </w:rPr>
      </w:pPr>
    </w:p>
    <w:p w:rsidR="006D5523" w:rsidRPr="006D5523" w:rsidRDefault="006D5523">
      <w:pPr>
        <w:spacing w:after="0" w:line="240" w:lineRule="auto"/>
        <w:jc w:val="both"/>
        <w:rPr>
          <w:sz w:val="24"/>
          <w:szCs w:val="24"/>
        </w:rPr>
      </w:pPr>
      <w:r w:rsidRPr="006D552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3906184" wp14:editId="14F9E790">
            <wp:simplePos x="0" y="0"/>
            <wp:positionH relativeFrom="margin">
              <wp:align>left</wp:align>
            </wp:positionH>
            <wp:positionV relativeFrom="margin">
              <wp:posOffset>6082030</wp:posOffset>
            </wp:positionV>
            <wp:extent cx="1943100" cy="1457325"/>
            <wp:effectExtent l="0" t="0" r="0" b="9525"/>
            <wp:wrapSquare wrapText="bothSides"/>
            <wp:docPr id="3" name="Picture 3" descr="\\SERVER2010\RSG general\RSG Grants\Yury O Kopylov-Guskov\Update Nov 15\Polina Volkova is finishing the presentation in Moscow South-West High School No. 1543 (September 2015) with the appreciation for Foundations supported our work (photo by Yu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2010\RSG general\RSG Grants\Yury O Kopylov-Guskov\Update Nov 15\Polina Volkova is finishing the presentation in Moscow South-West High School No. 1543 (September 2015) with the appreciation for Foundations supported our work (photo by Yu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D5523">
        <w:rPr>
          <w:sz w:val="24"/>
          <w:szCs w:val="24"/>
        </w:rPr>
        <w:t>Polina</w:t>
      </w:r>
      <w:proofErr w:type="spellEnd"/>
      <w:r w:rsidRPr="006D5523">
        <w:rPr>
          <w:sz w:val="24"/>
          <w:szCs w:val="24"/>
        </w:rPr>
        <w:t xml:space="preserve"> </w:t>
      </w:r>
      <w:proofErr w:type="spellStart"/>
      <w:r w:rsidRPr="006D5523">
        <w:rPr>
          <w:sz w:val="24"/>
          <w:szCs w:val="24"/>
        </w:rPr>
        <w:t>Volkova</w:t>
      </w:r>
      <w:proofErr w:type="spellEnd"/>
      <w:r w:rsidRPr="006D5523">
        <w:rPr>
          <w:sz w:val="24"/>
          <w:szCs w:val="24"/>
        </w:rPr>
        <w:t xml:space="preserve"> is finishing the presentation in Moscow South-West High School No. 1543 (September 2015) with the appreciation for Foundations supported our work (photo by Yu. </w:t>
      </w:r>
      <w:proofErr w:type="spellStart"/>
      <w:r w:rsidRPr="006D5523">
        <w:rPr>
          <w:sz w:val="24"/>
          <w:szCs w:val="24"/>
        </w:rPr>
        <w:t>Kopylov-Guskov</w:t>
      </w:r>
      <w:proofErr w:type="spellEnd"/>
      <w:r w:rsidRPr="006D5523">
        <w:rPr>
          <w:sz w:val="24"/>
          <w:szCs w:val="24"/>
        </w:rPr>
        <w:t>)</w:t>
      </w:r>
    </w:p>
    <w:sectPr w:rsidR="006D5523" w:rsidRPr="006D5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23"/>
    <w:rsid w:val="00163138"/>
    <w:rsid w:val="006D5523"/>
    <w:rsid w:val="00EA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8DA30-F4FF-40D6-869B-EACF4DBA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D5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Rufford Foundation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Rogers</dc:creator>
  <cp:keywords/>
  <dc:description/>
  <cp:lastModifiedBy>Simon Mickleburgh</cp:lastModifiedBy>
  <cp:revision>2</cp:revision>
  <dcterms:created xsi:type="dcterms:W3CDTF">2015-11-13T14:12:00Z</dcterms:created>
  <dcterms:modified xsi:type="dcterms:W3CDTF">2015-11-18T12:03:00Z</dcterms:modified>
</cp:coreProperties>
</file>